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758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</w:p>
    <w:p w:rsidR="00B501BC" w:rsidRPr="00B501BC" w:rsidRDefault="00B501BC" w:rsidP="00B501BC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b/>
          <w:szCs w:val="28"/>
        </w:rPr>
      </w:pPr>
      <w:r w:rsidRPr="00B501BC">
        <w:rPr>
          <w:b/>
          <w:szCs w:val="28"/>
        </w:rPr>
        <w:t>Утверждаю:</w:t>
      </w:r>
    </w:p>
    <w:p w:rsidR="00B501BC" w:rsidRPr="00B501BC" w:rsidRDefault="00B501BC" w:rsidP="00B501BC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b/>
          <w:szCs w:val="28"/>
        </w:rPr>
      </w:pPr>
      <w:r>
        <w:rPr>
          <w:b/>
          <w:szCs w:val="28"/>
        </w:rPr>
        <w:t xml:space="preserve">Директор школы  </w:t>
      </w:r>
      <w:r w:rsidRPr="00B501BC">
        <w:rPr>
          <w:b/>
          <w:szCs w:val="28"/>
          <w:u w:val="single"/>
        </w:rPr>
        <w:t xml:space="preserve">             </w:t>
      </w:r>
      <w:r w:rsidRPr="00B501BC">
        <w:rPr>
          <w:b/>
          <w:szCs w:val="28"/>
        </w:rPr>
        <w:t>/Гаджиев А.А./</w:t>
      </w:r>
    </w:p>
    <w:p w:rsidR="00B501BC" w:rsidRPr="00B501BC" w:rsidRDefault="00B501BC" w:rsidP="00B501BC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b/>
          <w:szCs w:val="28"/>
        </w:rPr>
      </w:pPr>
    </w:p>
    <w:p w:rsidR="00B501BC" w:rsidRPr="00B501BC" w:rsidRDefault="00B501BC" w:rsidP="00B501BC">
      <w:pPr>
        <w:pStyle w:val="a3"/>
        <w:shd w:val="clear" w:color="auto" w:fill="FFFFFF"/>
        <w:spacing w:before="0" w:beforeAutospacing="0" w:after="0" w:afterAutospacing="0" w:line="240" w:lineRule="atLeast"/>
        <w:jc w:val="right"/>
        <w:rPr>
          <w:b/>
          <w:szCs w:val="28"/>
        </w:rPr>
      </w:pPr>
    </w:p>
    <w:p w:rsidR="00B501BC" w:rsidRDefault="00B501BC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</w:p>
    <w:p w:rsidR="00B501BC" w:rsidRDefault="00B501BC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</w:p>
    <w:p w:rsidR="00B501BC" w:rsidRDefault="00B501BC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</w:p>
    <w:p w:rsidR="00476758" w:rsidRPr="0078717C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  <w:r w:rsidRPr="0078717C">
        <w:rPr>
          <w:b/>
          <w:color w:val="0070C0"/>
          <w:sz w:val="28"/>
          <w:szCs w:val="28"/>
        </w:rPr>
        <w:t xml:space="preserve">План мероприятий  «Дорожная карта» </w:t>
      </w:r>
    </w:p>
    <w:p w:rsidR="00476758" w:rsidRPr="0078717C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  <w:r w:rsidRPr="0078717C">
        <w:rPr>
          <w:b/>
          <w:color w:val="0070C0"/>
          <w:sz w:val="28"/>
          <w:szCs w:val="28"/>
        </w:rPr>
        <w:t>по повышению качества образования МКОУ «Средняя общеобразовательная школа №2 с</w:t>
      </w:r>
      <w:proofErr w:type="gramStart"/>
      <w:r w:rsidRPr="0078717C">
        <w:rPr>
          <w:b/>
          <w:color w:val="0070C0"/>
          <w:sz w:val="28"/>
          <w:szCs w:val="28"/>
        </w:rPr>
        <w:t>.Б</w:t>
      </w:r>
      <w:proofErr w:type="gramEnd"/>
      <w:r w:rsidRPr="0078717C">
        <w:rPr>
          <w:b/>
          <w:color w:val="0070C0"/>
          <w:sz w:val="28"/>
          <w:szCs w:val="28"/>
        </w:rPr>
        <w:t>елиджи»</w:t>
      </w:r>
    </w:p>
    <w:p w:rsidR="00476758" w:rsidRPr="0078717C" w:rsidRDefault="00D9300D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на 2017 – 2018</w:t>
      </w:r>
      <w:r w:rsidR="00476758" w:rsidRPr="0078717C">
        <w:rPr>
          <w:b/>
          <w:color w:val="0070C0"/>
          <w:sz w:val="28"/>
          <w:szCs w:val="28"/>
        </w:rPr>
        <w:t xml:space="preserve"> </w:t>
      </w:r>
      <w:proofErr w:type="spellStart"/>
      <w:r w:rsidR="00476758" w:rsidRPr="0078717C">
        <w:rPr>
          <w:b/>
          <w:color w:val="0070C0"/>
          <w:sz w:val="28"/>
          <w:szCs w:val="28"/>
        </w:rPr>
        <w:t>уч.год</w:t>
      </w:r>
      <w:proofErr w:type="spellEnd"/>
    </w:p>
    <w:p w:rsidR="00476758" w:rsidRPr="0078717C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color w:val="0070C0"/>
          <w:sz w:val="28"/>
          <w:szCs w:val="28"/>
        </w:rPr>
      </w:pPr>
    </w:p>
    <w:p w:rsidR="00476758" w:rsidRPr="0078717C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1"/>
          <w:szCs w:val="21"/>
          <w:lang w:eastAsia="ru-RU"/>
        </w:rPr>
      </w:pPr>
      <w:r w:rsidRPr="0078717C">
        <w:rPr>
          <w:rFonts w:ascii="Tahoma" w:eastAsia="Times New Roman" w:hAnsi="Tahoma" w:cs="Tahoma"/>
          <w:b/>
          <w:color w:val="000000"/>
          <w:sz w:val="21"/>
          <w:szCs w:val="21"/>
          <w:u w:val="single"/>
          <w:lang w:eastAsia="ru-RU"/>
        </w:rPr>
        <w:t>Цели: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- повышение качества образования;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 - создание условий для удовлетворения потребностей личности в образовательной 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 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подготовке;                                                                          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- совершенствование организации учебного процесса.</w:t>
      </w:r>
    </w:p>
    <w:p w:rsidR="00476758" w:rsidRPr="0078717C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 w:rsidRPr="0078717C">
        <w:rPr>
          <w:rFonts w:ascii="Tahoma" w:eastAsia="Times New Roman" w:hAnsi="Tahoma" w:cs="Tahoma"/>
          <w:b/>
          <w:color w:val="000000"/>
          <w:sz w:val="21"/>
          <w:szCs w:val="21"/>
          <w:u w:val="single"/>
          <w:lang w:eastAsia="ru-RU"/>
        </w:rPr>
        <w:t>Задачи:    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организация необходимого информационного обеспечения, педагогического анализа качества обучения учащихся в школе;      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совершенствование условий для современного образования и </w:t>
      </w:r>
      <w:proofErr w:type="gram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воспитания</w:t>
      </w:r>
      <w:proofErr w:type="gram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обучающихся 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 учётом их индивидуальных особенностей.</w:t>
      </w:r>
    </w:p>
    <w:p w:rsidR="00476758" w:rsidRPr="0078717C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  <w:r w:rsidRPr="0078717C">
        <w:rPr>
          <w:rFonts w:ascii="Tahoma" w:eastAsia="Times New Roman" w:hAnsi="Tahoma" w:cs="Tahoma"/>
          <w:b/>
          <w:color w:val="000000"/>
          <w:sz w:val="21"/>
          <w:szCs w:val="21"/>
          <w:u w:val="single"/>
          <w:lang w:eastAsia="ru-RU"/>
        </w:rPr>
        <w:t>Ожидаемые результаты:</w:t>
      </w:r>
    </w:p>
    <w:p w:rsidR="00476758" w:rsidRPr="00F52416" w:rsidRDefault="00476758" w:rsidP="00476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524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Повышение качества</w:t>
      </w:r>
      <w:r w:rsidR="00F52416" w:rsidRPr="00F524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образования в школе в 2017-2018</w:t>
      </w:r>
      <w:r w:rsidRPr="00F524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учебном году.</w:t>
      </w:r>
    </w:p>
    <w:p w:rsidR="00476758" w:rsidRPr="00F52416" w:rsidRDefault="00476758" w:rsidP="00476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524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Рост познавательной мотивации обучающихся (увеличение количества обучающихся</w:t>
      </w:r>
      <w:proofErr w:type="gramStart"/>
      <w:r w:rsidRPr="00F524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,</w:t>
      </w:r>
      <w:proofErr w:type="gramEnd"/>
      <w:r w:rsidRPr="00F524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участвующих в школьных, районных, региональных олимпиадах, конкурсах и проектах).</w:t>
      </w:r>
    </w:p>
    <w:p w:rsidR="00476758" w:rsidRPr="00F52416" w:rsidRDefault="00476758" w:rsidP="00476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524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Совершенствование качества системы образования,  оптимизация учебно-воспитательного процесса.</w:t>
      </w:r>
    </w:p>
    <w:p w:rsidR="00476758" w:rsidRPr="00F52416" w:rsidRDefault="00476758" w:rsidP="004767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F5241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Сохранение здоровья учащихся.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B06692">
        <w:rPr>
          <w:rFonts w:ascii="Tahoma" w:eastAsia="Times New Roman" w:hAnsi="Tahoma" w:cs="Tahoma"/>
          <w:b/>
          <w:color w:val="0070C0"/>
          <w:sz w:val="21"/>
          <w:szCs w:val="21"/>
          <w:lang w:eastAsia="ru-RU"/>
        </w:rPr>
        <w:t>1</w:t>
      </w:r>
      <w:r w:rsidRPr="00B06692">
        <w:rPr>
          <w:rFonts w:ascii="Tahoma" w:eastAsia="Times New Roman" w:hAnsi="Tahoma" w:cs="Tahoma"/>
          <w:color w:val="0070C0"/>
          <w:sz w:val="21"/>
          <w:szCs w:val="21"/>
          <w:lang w:eastAsia="ru-RU"/>
        </w:rPr>
        <w:t>.</w:t>
      </w: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 xml:space="preserve">Система </w:t>
      </w:r>
      <w:proofErr w:type="spellStart"/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бе</w:t>
      </w:r>
      <w:r w:rsidR="00F52416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зотметочного</w:t>
      </w:r>
      <w:proofErr w:type="spellEnd"/>
      <w:r w:rsidR="00F52416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 xml:space="preserve"> обучения в 1 и первого полугодия второго классов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Безотметочное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обучение представляет собой обучение, в котором отсутствует отметка как форма количественного выражения результата оценочной деятельности. Это поиск нового подхода к оцениванию, который позволил бы преодолеть недостатки существующей «отметочной» системы оценивания такие как: не формирование у учащихся оценочной самостоятельности; затруднение индивидуализации обучения; малая информативность; травмирующий характер.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Безотметочное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обучение вводится в 1 классе начальной школы и призвано способствовать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гуманизации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обучения, индивидуализации учебного процесса, повышению учебной мотивации и учебной самостоятельности </w:t>
      </w:r>
      <w:proofErr w:type="gramStart"/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обучающихся</w:t>
      </w:r>
      <w:proofErr w:type="gram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Основными принципами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безотметочного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обучения являются: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дифференцированный подход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>
        <w:rPr>
          <w:rFonts w:ascii="Tahoma" w:eastAsia="Times New Roman" w:hAnsi="Tahoma" w:cs="Tahoma"/>
          <w:color w:val="000000"/>
          <w:sz w:val="21"/>
          <w:lang w:eastAsia="ru-RU"/>
        </w:rPr>
        <w:t xml:space="preserve"> 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при осуществлении оценочных и контролирующих действий;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proofErr w:type="spellStart"/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критериальность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– содержательный контроль и оценка строятся на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критериальной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выработанной совместно с учащимися основе. Критерии должны быть однозначными и предельно четкими;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приоритет самооценки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– формируется способность учащихся самостоятельно оценивать результаты своей деятельности. Для воспитания адекватной самооценки применяется сравнение двух самооценок учащихся - прогностической (оценка предстоящей работы) и ретроспективной (оценка выполненной работы). Самооценка ученика должна предшествовать оценке учителя;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непрерывность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– с учетом непрерывности процесса обучения,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предлагается перейти от традиционного понимания оценки как фиксатора конечного результата к оцениванию процесса движения к нему. При этом учащийся получает право на ошибку, которая, будучи исправленной, считается прогрессом в обучении;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гибкость и вариативность инструментария оценки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– в учебном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процессе используются разнообразные виды оценочных шкал, позволяющие гибко реагировать на прогресс или регресс в успеваемости и развитии ученика;</w:t>
      </w: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сочетание качественной и количественной составляющих оценки</w:t>
      </w: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– качественная составляющая обеспечивает всестороннее видение способностей учащихся, позволяет отражать такие важные характеристики, как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коммуникативность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, умение работать в группе, отношение к предмету, уровень прилагаемых усилий, индивидуальный стиль мышления и т.д. </w:t>
      </w:r>
      <w:proofErr w:type="gram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Количественная</w:t>
      </w:r>
      <w:proofErr w:type="gram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позволяет выстраивать шкалу индивидуальных приращений учащихся, сравнивать сегодняшние достижения ученика с его же успехами некоторое время назад, </w:t>
      </w: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сопоставлять полученные результаты с нормативными критериями. Сочетание качественной и количественной составляющих оценки дает наиболее полную и общую картину динамики развития каждого ученика с учетом его индивидуальных особенностей;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естественность процесса контроля и оценки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– контроль и оценка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должны проводиться в естественных для учащихся условиях, снижающих стресс и напряжение. В характеристику учебно-познавательной деятельности школьников включаются результаты наблюдений за их учебной работой в обычных условиях.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color w:val="0070C0"/>
          <w:sz w:val="21"/>
          <w:szCs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2. Система контроля индивидуальных достижений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  <w:r w:rsidRPr="0078717C">
        <w:rPr>
          <w:rFonts w:ascii="Tahoma" w:eastAsia="Times New Roman" w:hAnsi="Tahoma" w:cs="Tahoma"/>
          <w:b/>
          <w:color w:val="0070C0"/>
          <w:sz w:val="21"/>
          <w:szCs w:val="21"/>
          <w:lang w:eastAsia="ru-RU"/>
        </w:rPr>
        <w:t>обучающихся</w:t>
      </w: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 xml:space="preserve"> 2-11 классов.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Основные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виды контроля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i/>
          <w:iCs/>
          <w:color w:val="000000"/>
          <w:sz w:val="21"/>
          <w:lang w:eastAsia="ru-RU"/>
        </w:rPr>
        <w:t>по месту в процессе обучения: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предварительный контроль, позволяющий определить исходный уровень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обученности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и развития учащихся;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текущий контроль, позволяющий определять уровень развития учащихся и степень их продвижения в освоении программного материала;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итоговый контроль, определяющий итоговый уровень знаний учащихся по предметам и степень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основных компонентов учебной деятельности школьников;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i/>
          <w:iCs/>
          <w:color w:val="000000"/>
          <w:sz w:val="21"/>
          <w:lang w:eastAsia="ru-RU"/>
        </w:rPr>
        <w:t>по содержанию: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прогностический или планирующий контроль, определяющий последовательность выполнения операций учебного действия или его операционный состав до начала реального выполнения действия;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пооперационный контроль, управляющий правильностью, полнотой и последовательностью выполнения операций, входящих в состав действия;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контроль по результату, сравнивающий фактический результат или выполненную операцию с образцом после осуществления учебного действия;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i/>
          <w:iCs/>
          <w:color w:val="000000"/>
          <w:sz w:val="21"/>
          <w:lang w:eastAsia="ru-RU"/>
        </w:rPr>
        <w:t>по субъектам контрольно-оценочной деятельности: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внешний контроль, осуществляемый педагогом или одноклассниками (взаимоконтроль и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взаимооценка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);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внутренний или рефлексивный контроль, осуществляемый учащимся и обращенный на понимание принципов построения и осуществления собственной деятельности (самоконтроль и самооценка).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 главным критериям, самоконтроля и самооценки, а также контроля и оценки относятся следующие: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усвоение предметных знаний, умений и навыков, их соответствие требованиям государственной программы и ФГОС;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УУД (умения наблюдать, анализировать, сравнивать, классифицировать, обобщать, связно излагать мысли, творчески решать учебную задачу);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развитость познавательной активности и интересов, прилежания и старания;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сформированность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познавательной активности и интересов, прилежания и старания.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Основной функцией самооценки и самоконтроля на начальном этапе обучения является определение учеником границ своего знания-незнания, своих потенциальных возможностей, а также осознание тех проблем, которые еще предстоит решить в ходе осуществления учебной деятельности.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Конечная цель обучения - формирование у учащихся адекватной самооценки и развитие учебной самостоятельности в осуществлении контрольно-оценочной деятельности.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F52416" w:rsidRDefault="00F52416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</w:pP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lastRenderedPageBreak/>
        <w:t>3. Формы контроля и оценки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Содержательный контроль и оценка предметных результатов учащихся предусматривает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выявление</w:t>
      </w: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индивидуальной</w:t>
      </w:r>
      <w:proofErr w:type="spellEnd"/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 xml:space="preserve"> динамики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качества усвоения предмета ребенком и не допускает сравнения его с другими детьми.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отслеживания уровня усвоения знаний и умений используются: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стартовые (входной контроль) проверочные работы;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текущие проверочные работы;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итоговые проверочные работы;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тестовые диагностические работы;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устный опрос;</w:t>
      </w: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- проверка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сформированности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навыков чтения;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- “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портфолио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” ученика.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Стартовая работа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проводится в начале учебного года и определяет актуальный уровень знаний учащихся, необходимый для продолжения обучения. На основе полученных данных учитель организует коррекционно-дифференцированную работу по теме “Повторение” (во всех классах).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Текущий контроль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Тестовая диагностическая работа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(“на входе” и “выходе”) включает в себя задания, направленные на проверку пооперационного состава действия, которым необходимо овладеть учащимся в рамках данной учебной задачи.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Тематическая проверочная работа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проводится по ранее изученной теме, в ходе изучения следующей на этапе решения частных задач, позволяет фиксировать степень освоения программного материала во время его изучения. Учитель в соответствии с программой определяет по каждой теме объем знаний и характер специальных умений и навыков, которые формируются в процессе обучения. Тематические проверочные работы проводятся после изучения наиболее значительных тем программы.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i/>
          <w:iCs/>
          <w:color w:val="000000"/>
          <w:sz w:val="21"/>
          <w:lang w:eastAsia="ru-RU"/>
        </w:rPr>
        <w:t>Итоговая проверочная работа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проводится в конце учебного полугодия, года. В первом классе – только в конце учебного года. Включает все основные темы учебного периода.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«</w:t>
      </w:r>
      <w:proofErr w:type="spellStart"/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Портфолио</w:t>
      </w:r>
      <w:proofErr w:type="spellEnd"/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»</w:t>
      </w:r>
      <w:r w:rsidRPr="00E81F89">
        <w:rPr>
          <w:rFonts w:ascii="Tahoma" w:eastAsia="Times New Roman" w:hAnsi="Tahoma" w:cs="Tahoma"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ученика (демонстрация достижений ученика с предъявлением накопленного в течение года материала) представляет собой подборку личных работ ученика, в которые могут входить творческие работы, отражающие его интересы, лучшие работы, отражающие прогресс ученика в какой-либо области, продукты учебно-познавательной деятельности ученика – самостоятельно найденные информационно-справочные материалы из дополнительных источников, доклады, сообщения и пр.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Результаты итоговой и промежуточной аттестации фиксируются в журнале. Проводится поэлементный анализ выполненной работы, составляется план коррекционной работы. По иностранному языку проверяется владение основными видами речевой деятельности: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аудированием</w:t>
      </w:r>
      <w:proofErr w:type="spellEnd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, говорением, чтением, письмом.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Качественная характеристика знаний, умений и навыков составляется на основе</w:t>
      </w: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содержательной оценки учителя, рефлексивной самооценки ученика и публичной демонстрации (представления) результатов обучения за год.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Количественная характеристика знаний, умений и навыков определяется на основе результатов проверочных работ по предмету.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Все виды контрольно-оценочных работ по учебным предметам оцениваются в процентном отношении к максимально возможному количеству баллов, выставляемому за работу.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Итоговый результат усвоения предмета определяется в конце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br/>
        <w:t>учебного года на основании промежуточных результатов изучения отдельных тем программы и итоговой контрольной работы по предмету.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4. Взаимодействие участников образовательного процесса в процессе обучения.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Для информирования родителей о результатах обучения и развития учащихся ежедневно ведется учет успеваемости и посещаемости учащихся в дневниках и журналах, в конце каждого триместра классные руководители проводит родительские собрания, а учителя предметники индивидуальные консультации.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lastRenderedPageBreak/>
        <w:t>Между учителями, учащимися, родителями учащихся и администрацией школы в рамках обучения устанавливаются отношения равноправного сотрудничества.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5. План мероприятий по повышению качества образования выпускников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tbl>
      <w:tblPr>
        <w:tblW w:w="994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20"/>
        <w:gridCol w:w="5278"/>
        <w:gridCol w:w="1927"/>
        <w:gridCol w:w="1420"/>
      </w:tblGrid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Сроки проведения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Где подводят итоги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1.Проверка календарно-тематического планирования.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2.Беседы с выпускниками по выбору предметов для итоговой аттестации.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3.Разработка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иректора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Справка.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1.Изучение организации домашней работы выпускников.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 Смотр дидактического материала для самостоятельной  работы выпускников  при подготовке к ЕГЭ по математике, русскому языку, физике, биологии, об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ществознанию, английскому языку, истории, химии.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3.Проведение школьного этапа Всероссийской олимпиады школьников по предметам.</w:t>
            </w:r>
          </w:p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4.Проведение классных, совместно с учащимися, родительских собраний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в 9 –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х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и 11  –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х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 классах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о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выборе обучающимися предметов  для сдачи итоговой аттестации в форме ЕГЭ и ОГЭ;</w:t>
            </w:r>
          </w:p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о необходимости 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подготовки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материала для самостоятельной  работы выпускников  при подготовке к ЕГЭ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и ОГЭ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по математике, русскому языку, физике, биологии, обществознанию, английскому языку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, химии, истории.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 11 классе родительское собрание  об итоговом сочинении, как форме допуска к итоговой аттестации.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иректора </w:t>
            </w:r>
          </w:p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Азизова Б.Ш.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Классные руководители.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Справка.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Классные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род.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собрания.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1.Посещение администрацией предметных курсов в 9,11 классах.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2.Участие выпускников в школьных  и районных предметных олимпиадах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3. Беседы с учащимися о выборе предметов для  пробных ЕГЭ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4. Проверка тетрадей для контрольных работ учащихся 9, 11 классов.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иректора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Совещание при директоре.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1.Классно-обобщающий контроль в 11 классе.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 Административные контрольные работы за 1 полугодие по всем предметам в 9 и 11 классах.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3.Анализ участия выпускников в районных олимп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иадах и результатов пробных ЕГЭ и ОГЭ.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4. Подведение итогов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обучения выпускников  по математике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и русскому языку в I полугодии.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5. Организация дополнительных занятий с учащимися, имеющими спорные оценки по предмету, а так же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слабоуспевающими.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6. Проведение промежуточного контроля знаний.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иректора 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Педсовет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1.Проверка прохождения учебных программ и выполнения стандартов по предметам.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2.Организация дополнительных индивидуальных занятий с учащимися, имеющими трудности в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усвоении базисного компонента по русскому языку и математике.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3. Проверка классных журналов  с целью выявления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 отметок и объективности их выставления.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4. Беседы с учителями по организации контроля  усвоения учебного материала.</w:t>
            </w:r>
          </w:p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5. Проведение классных, совместно с учащимися, родительских собраний о качес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тве подготовки  к итоговой аттестации; о правилах поведения обучающимися в ППЭ (о недопустимости использования сотовых телефонов, справочного материала и </w:t>
            </w:r>
            <w:proofErr w:type="spell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тд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.)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Директор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иректора 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Классные руководители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Справка.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Классные собрания.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Февраль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1.Классно-обобщающий контроль в 9 классе.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 Проверка тетрадей для контрольных работ учащихся 5-8, 10 классов.</w:t>
            </w:r>
          </w:p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Взаимопосещение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уроков и элективных курсов по подготовке к ЕГЭ по математике, русскому языку, физике, биологии, обществознанию, английскому языку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, химии и истории.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4.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Организация дополнительных занятий с учащимися, имеющими спорные оценки по предмету, а так же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слабоуспевающими.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иректора 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Совещание при директоре.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Заседания М/О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1.Пробные ЕГЭ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и ОГЭ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 9 классе по русскому языку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и математике.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Анализ итогов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второго триместра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 классам.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3. Организация повторения по математике и русскому языку при подготовке к ЕГЭ и ОГЭ в 9-х, 11-х классах.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иректора 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Совещание при директоре.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 Проверка прохождения учебных программ и выполнения стандартов по всем предметам учебного плана.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 Ознакомление учителей, учеников и их родителей  с расписанием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итоговой аттестации, документацией по проведению итоговой аттестации.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3. 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школьных пробных ЕГЭ и ОГЭ по остальным предметам, выбранными обучающимися для сдачи.</w:t>
            </w:r>
            <w:proofErr w:type="gramEnd"/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иректора    </w:t>
            </w:r>
          </w:p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Классные руководители выпускных классов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Справка.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Классные собрания.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Заседания М\О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1.Организация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консультаций к подготовке к ЕГЭ и ОГЭ по предметам.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2.Проведение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промежуточного контроля знаний в 5 – 8, 10 классах.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3.Проверка классных журналов  с целью выявления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  отметок и объективности их выставления.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4.Подготовка учащихся выпускных классов к итоговой аттестации в формате ГИА и ЕГЭ (в том числе и психологическая).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ир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ектора </w:t>
            </w:r>
          </w:p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Учителя-предметники.</w:t>
            </w:r>
          </w:p>
          <w:p w:rsidR="00476758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Педагог – психолог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Справка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Классные собрания.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Июнь</w:t>
            </w:r>
          </w:p>
        </w:tc>
        <w:tc>
          <w:tcPr>
            <w:tcW w:w="2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1.Анализ результатов итоговой аттестации учащихся 9, 11-классов.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2. Анализ выполнения  плана мероприятий по повышению качества образования.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Директор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Зам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.д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иректора 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Педсовет</w:t>
            </w:r>
          </w:p>
        </w:tc>
      </w:tr>
    </w:tbl>
    <w:p w:rsidR="00476758" w:rsidRPr="00E81F89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Pr="00E81F89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Pr="00E81F89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6. Работа учителей-предметников школы с учащимися по повышению качества образования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а) Годовая циклограмма работы с учащимися по повышению их уровня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обученности</w:t>
      </w:r>
      <w:proofErr w:type="spellEnd"/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5"/>
        <w:gridCol w:w="2835"/>
        <w:gridCol w:w="3105"/>
        <w:gridCol w:w="2385"/>
      </w:tblGrid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Месяц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Проблема и ее причина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Меры по устранению проблемы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Прогнозируемый результат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Сентябрь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Недостаточная готовность учащихся к продолжению обучения в школе.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Работа по усвоению различных алгоритмов и памяток. Беседы по организации режима подготовки домашних заданий. Своевременный контроль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Активизация мотивации обучения. Адаптация учащихся к учебному труду.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Октябрь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Устранение пробелов, ликвидация трудностей в освоении тем. Привыкание к обучению новым предметам.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Ноябрь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Возможная неблагоприятная оценочная ситуация для отдельных учащихся 2-9 классов в связи с предстоящей аттестацией за I триместр.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Индивидуальная работа с учащимися 2-9 классов. Оптимальное использование часов школьного компонента.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Повышение уровня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в 2-9 классах.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Декабрь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Наличие слабоуспевающих учащихся по итогам I триместра. Возможная неблагоприятная оценочная ситуация для отдельных учащихся 10-11 классов в связи с предст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оящей аттестацией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Формирование групп взаимной помощи из учащихся. Работа в рамках школьного компонента по консультированию пробелов и трудностей. Индивидуальная работа с учащимися 10-11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 Оптимальное использование часов школьного компонента.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Повышение мотивации учения у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слабоуспевающих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. Ликвидация пробелов. Формирование духа взаимопомощи и поддержки в коллективе учащихся. Повышение уровня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в 10-11 классах.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Недостаточное внимание к учащимся, успешно справляющимся с учебой.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олимпиад, интеллектуальных марафонов.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Возрастание престижа знаний в детском коллективе.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Февраль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Возможная неблагоприятная оценочная ситуация отдельных учащихся в связи с предстоящей аттестацией за II триместр.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Влияние групп детей с неблагоприятной оценочной ситуацией. Постановка задачи «исправления» текущих оценок. Консультирование, дополнительный опрос, индивидуальные задания.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Создание максимальной ситуации успеха в аттестации. Снижение количества неуспевающих учащихся и учащихся, успевающих с одной «3».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Март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Наличие большого числа учащихся, испытывающих утомление от учебных нагрузок.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Подвижные перемены. Анализ объема домашних заданий. Проведение оздоровительных мероприятий в рамках программы «Здоровье».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Возможное облегчение учебного труда для быстро утомляющихся учащихся.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Апрель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Организация текущего повторения материала, пройденного за год.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Май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успешного проведения годовой и итоговой аттестации.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Знакомство учащихся с нормами и правилами аттестации, продолжение повторения, тренировочные и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контрольные работы.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Четко организовывается успешная годовая аттестация.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Июнь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итоговой аттестации, проблема занятий с детьми, условно переведёнными.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Консультирование учащихся, в том числе и по практическому содержанию экзаменов. Организация индивидуальных занятий с условно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переведёнными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Успешно сданны</w:t>
            </w:r>
            <w:r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е выпускные экзамены в форме ОГЭ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и ЕГЭ.</w:t>
            </w:r>
          </w:p>
        </w:tc>
      </w:tr>
    </w:tbl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б) Возрастная циклограмма работы с учащимися по повышению их уровня </w:t>
      </w:r>
      <w:proofErr w:type="spell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обученности</w:t>
      </w:r>
      <w:proofErr w:type="spellEnd"/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0"/>
        <w:gridCol w:w="2415"/>
        <w:gridCol w:w="3120"/>
        <w:gridCol w:w="2655"/>
      </w:tblGrid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Проблема и ее причина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Меры по устранению проблемы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Прогнозируемый результат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1-е классы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Недостаточная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адаптированность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учащихся к обучению в школе.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Тренинги, игры, система поощрительных мер, усвоение школьных правил.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Быстрое привыкание первоклассников к школе, повышение учебной мотивации.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2-е классы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Индивидуальные занятия, усиленный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деятельностью ученика.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Своевременное устранение трудностей в учебе.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3-е классы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Наличие трудностей у отдельных учащихся.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Индивидуальные занятия, усиленный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деятельностью ученика.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Своевременное устранение трудностей в учебе.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4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перехода в среднюю школу. Проблема успешного выпуска.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Знакомство с режимом работы в средней школе и с будущими учителями. Индивидуальная работа с детьми по ликвидации пробелов и улучшению успеваемости.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Более безболезненное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привыкание к учебе в будущем году. Хороший результат по итоговой аттестации на первой ступени.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5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преемственности при переходе из 1-й во 2-ю ступень обучения.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Повышенное внимание к учащимся. Сбор информации об испытываемых трудностях. Строгое соблюдение режима организации контрольных работ. Создание ситуации успеха в учебе.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Быстрое и безболезненное привыкание пятиклассников к учебе.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6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Организация щадящего режима в начале изучения школьных предметов. 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7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Трудности, вызванные изучением новых предметов. Снижение учебной мотивации.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Организация щадящего режима в начале изучения новых предметов. Разработка комплексных мер, развивающих учебную мотивацию: творческие задания, система поощрения и др.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Быстрое и безболезненное привыкание к новым предметам. Повышение учебной мотивации учащихся.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8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Накопление пробелов знаний у отдельных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учащихся. Снижение престижа активной познавательной деятельности.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Организация системы индивидуальных консультаций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со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слабоуспевающими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Увеличение числа хороших учащихся либо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сохранение их числа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постоянным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lastRenderedPageBreak/>
              <w:t>9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успешной итоговой аттестации.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Организация планомерной подготовки к экзаменам: уроков повторения, практических занятий, консультаций.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Четкая и успешная сдача экзаменов.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10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привыкания учащихся к условиям обучения на 3-й ступени.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Разумное планирование объема домашних заданий. Беседы по организации режима учебной работы дома. Сбор информации о трудностях в учебе. Консультирование учащихся.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Быстрое и безболезненное привыкание 10-классников к обучению на третьей ступени.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11 класс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подготовки к итоговой аттестации. Проблема успешной аттестации.</w:t>
            </w:r>
          </w:p>
        </w:tc>
        <w:tc>
          <w:tcPr>
            <w:tcW w:w="3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Своевременная информация о порядке аттестации. Занятия по повторению учебного материала. Консультирование, практические занятия.</w:t>
            </w:r>
          </w:p>
        </w:tc>
        <w:tc>
          <w:tcPr>
            <w:tcW w:w="26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Успешное завершение учащимися обучения в школе.</w:t>
            </w:r>
          </w:p>
        </w:tc>
      </w:tr>
    </w:tbl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в)</w:t>
      </w: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Работа учителей школы с родителями по повышению качества образования учащихся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</w:p>
    <w:tbl>
      <w:tblPr>
        <w:tblW w:w="997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2"/>
        <w:gridCol w:w="3260"/>
        <w:gridCol w:w="2554"/>
        <w:gridCol w:w="2779"/>
      </w:tblGrid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Месяц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Проблема и ее причина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Меры по устранению проблемы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Ожидаемый результат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Сентябрь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Недостаточная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адаптированность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учащихся к началу занятий.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родительских собраний.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Четкость в организации режима занятий, привыкание учащихся к учебному году.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Октябрь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Появление у учащихся нежелательных оценок, свидетельствующих об отрицательной динамике в знаниях учащихся; неудовлетворённость успеваемостью у учащихся и их родителей.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Определенная мера «исправления» неудовлетворительных и нежелательных оценок.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Ноябрь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Необходимость знакомства родителей с психологическим климатом класса и состоянием воспитательной работы.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Родительское собрание по этим проблемам.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Улучшение психологического климата класса.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Декабрь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Необходимость знакомства родителей с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накопляемостью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семестровых оценок у учащихся 2-9 классов. Необходимость знакомства родителей с итогами полугодия у учащихся 10-11 классов.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Оперативная связь с родителями посредством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контроля за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дневниками, индивидуальная работа с родителями, дистанционная работа с родителями.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Более пристальное внимание родителей к успеваемости детей. Знакомство родителей с общей картиной успеваемости, повышение родительской мотивации к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контролю за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успеваемостью.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Январь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Наличие отдельных учащихся, имеющих отставание в учебе.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Индивидуальные беседы учителя с родителями и детьми о способах повышения успеваемости.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Работа указанных учащихся совместно с родителями под контролем учителя.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Февраль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Недостаточная информация о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накопляемости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и качестве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оценок.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Проведение родительского собрания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«О мерах по улучшению итогов II триместра»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 xml:space="preserve">Исправление учениками неудовлетворительных и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нежелательных триместровых оценок.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lastRenderedPageBreak/>
              <w:t>Март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Наличие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неуспевающих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Индивидуальные собеседования с родителями и учащимися, выработка программы помощи родителей под контролем учителя.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Повышение уровня знаний указанных учащихся, ликвидация пробелов.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Апрель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Недостаточное знание родителями специфики работы учителей.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«Дня открытых дверей» для родителей.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Более осмысленное представление родителей о деятельности учителей, проблемах учащихся.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Май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Проблема организации окончания учебного года и итоговой аттестации.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заседания родительских комитетов по поводу организационного окончания учебного года, родительские собрания.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Организация награждения и поощрения как можно большего числа учащихся за учебный год.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Июнь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Проблема организации летних занятий с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отстающими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Положительная оценка при сдаче задолженности.</w:t>
            </w:r>
          </w:p>
        </w:tc>
      </w:tr>
    </w:tbl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7. Критерии и показатели</w:t>
      </w: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системы оценки качества образования в школе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Система оценки качества образования включает в себя комплекс критериев, показателей и индикаторов, который в полной мере будет соответствовать задачам повышения качества образования на уровне учителя и школы.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Критерий «Формирование функциональной грамотности (предметных компетенций</w:t>
      </w:r>
      <w:r w:rsidRPr="0078717C">
        <w:rPr>
          <w:rFonts w:ascii="Tahoma" w:eastAsia="Times New Roman" w:hAnsi="Tahoma" w:cs="Tahoma"/>
          <w:color w:val="0070C0"/>
          <w:sz w:val="21"/>
          <w:szCs w:val="21"/>
          <w:lang w:eastAsia="ru-RU"/>
        </w:rPr>
        <w:t>)»</w:t>
      </w:r>
    </w:p>
    <w:p w:rsidR="00476758" w:rsidRPr="0078717C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Содержание критерия: Наличие знаний, умений и способностей обучающихся, обеспечивающих успешность освоения государственных образовательных стандартов и образовательных программ школы (способность применять знания на практике, способность к обучению, способность адаптации к новым ситуациям, воля к успеху).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Данный критерий – один из самых важных и весомых. Он позволяет судить о профессионализме и эффективности работы учителя.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93"/>
        <w:gridCol w:w="4692"/>
      </w:tblGrid>
      <w:tr w:rsidR="00476758" w:rsidRPr="00E81F89" w:rsidTr="00387E3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Достижение учащимися положительных показателей в сравнении с предыдущим периодом (позитивная динамика уровня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обученности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Оценки промежуточной и итоговой аттестации.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Стабильность и рост качества обучения (позитивная динамика качества знаний учащихся)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Оценки промежуточного и итогового контроля.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Увеличение количества учащихся, принимающих участие, а также победивших в конкурсных мероприятиях школьного, муниципального, регионального и прочих уровней.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Награды различного уровня. Реестр участников конкурсных мероприятий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Увеличение количества творческих работ учащихся, представленных на различных уровнях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Награды различного уровня. Реестр участников</w:t>
            </w:r>
          </w:p>
        </w:tc>
      </w:tr>
    </w:tbl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 </w:t>
      </w: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lastRenderedPageBreak/>
        <w:t> </w:t>
      </w:r>
    </w:p>
    <w:p w:rsidR="00476758" w:rsidRPr="0078717C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  <w:r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                      </w:t>
      </w: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Критерий «Формирование социальных компетенций»</w:t>
      </w:r>
    </w:p>
    <w:p w:rsidR="00476758" w:rsidRPr="0078717C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 xml:space="preserve">Содержание критерия: </w:t>
      </w:r>
      <w:proofErr w:type="gramStart"/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Способность обучающихся брать на себя ответственность, участвовать в функционировании школьного самоуправления, способность быть лидером, способность работать самостоятельно.</w:t>
      </w:r>
      <w:proofErr w:type="gramEnd"/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5"/>
        <w:gridCol w:w="4785"/>
      </w:tblGrid>
      <w:tr w:rsidR="00476758" w:rsidRPr="00E81F89" w:rsidTr="00387E3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Активность учащихся в жизни и решение проблем класса, школы и окружающего социума посредством участия в школьном самоуправлении.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Положительная информация о деятельности учащихся школы.  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Сформированность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правового поведения в классах.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Отсутствие правонарушений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обучающихся за отчетный период.</w:t>
            </w:r>
          </w:p>
        </w:tc>
      </w:tr>
    </w:tbl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 </w:t>
      </w: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 xml:space="preserve">                      </w:t>
      </w: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Критерий «Формирование поликультурных компетенций»</w:t>
      </w:r>
    </w:p>
    <w:p w:rsidR="00476758" w:rsidRPr="0078717C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Содержание критерия: Понимание различий между культурами, уважение к представителям иных культур, языков, религий.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5"/>
        <w:gridCol w:w="4785"/>
      </w:tblGrid>
      <w:tr w:rsidR="00476758" w:rsidRPr="00E81F89" w:rsidTr="00387E3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Результаты исследования толерантности в классе.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Отсутствие конфликтов на межнациональной и религиозной почве. Эмоциональная отзывчивость,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эмпатия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, толерантность.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Знание и уважение культурных традиций, способствующих интеграции учащихся в современное общество.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Участие в конкурсах, проектах.</w:t>
            </w:r>
          </w:p>
        </w:tc>
      </w:tr>
    </w:tbl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Критерий «Формирование коммуникативных компетенций»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Содержание критерия: Владение навыками устного и письменного общения, умение урегулировать конфликты.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35"/>
        <w:gridCol w:w="4635"/>
      </w:tblGrid>
      <w:tr w:rsidR="00476758" w:rsidRPr="00E81F89" w:rsidTr="00387E3E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Владение конкретными навыками, поведенческими реакциями, умением решать конфликтные ситуации.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Сформированность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навыков работы в группе, выполнение различных социальных ролей в коллективе.</w:t>
            </w:r>
          </w:p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Умение представить себя.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Оценки в ходе наблюдения и изучения продуктов деятельности ребенка (письменные источники, устные выступления).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Благоприятный психологический климат в классе.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Результаты социально-психологического исследования, проведенного в классе.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Устойчивый интерес к художественной литературе.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Читательская активность.</w:t>
            </w:r>
          </w:p>
        </w:tc>
      </w:tr>
    </w:tbl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Критерий </w:t>
      </w:r>
      <w:r w:rsidRPr="0078717C">
        <w:rPr>
          <w:rFonts w:ascii="Tahoma" w:eastAsia="Times New Roman" w:hAnsi="Tahoma" w:cs="Tahoma"/>
          <w:color w:val="0070C0"/>
          <w:sz w:val="21"/>
          <w:szCs w:val="21"/>
          <w:lang w:eastAsia="ru-RU"/>
        </w:rPr>
        <w:t>«</w:t>
      </w:r>
      <w:r w:rsidRPr="0078717C">
        <w:rPr>
          <w:rFonts w:ascii="Tahoma" w:eastAsia="Times New Roman" w:hAnsi="Tahoma" w:cs="Tahoma"/>
          <w:color w:val="0070C0"/>
          <w:sz w:val="21"/>
          <w:lang w:eastAsia="ru-RU"/>
        </w:rPr>
        <w:t> </w:t>
      </w: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Формирование информационных компетенций»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Содержание критерия: Владение современными информационными технологиями, понимание их силы и слабости, способность критически относиться к информации, распространяемой СМИ.</w:t>
      </w:r>
    </w:p>
    <w:tbl>
      <w:tblPr>
        <w:tblW w:w="952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345"/>
        <w:gridCol w:w="3180"/>
      </w:tblGrid>
      <w:tr w:rsidR="00476758" w:rsidRPr="00E81F89" w:rsidTr="00387E3E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Использование в проектной, исследовательской и других видах деятельности ИКТ (Интернет-ресурсов,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мультимедийных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средств). 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Результаты учебной деятельности учащихся (в электронном виде).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6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Использование учащимися общественно признанного авторского продукта (программы, сайты, учебный модуль и </w:t>
            </w: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т.д.)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lastRenderedPageBreak/>
              <w:t>Предъявленный продукт.</w:t>
            </w:r>
          </w:p>
        </w:tc>
      </w:tr>
    </w:tbl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Критерий «Формирование интеллектуальных компетенций»</w:t>
      </w: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Содержание критерия: Непрерывное самообразование, формирование способности учиться на протяжении всей жизни.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35"/>
        <w:gridCol w:w="4635"/>
      </w:tblGrid>
      <w:tr w:rsidR="00476758" w:rsidRPr="00E81F89" w:rsidTr="00387E3E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Устойчивый интерес у </w:t>
            </w:r>
            <w:proofErr w:type="gram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обучающихся</w:t>
            </w:r>
            <w:proofErr w:type="gram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к чтению специальной и художественной литературы.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Результаты анкетирования родителей, учащихся. Экспертная оценка библиотекаря.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Использование опыта, полученного в творческих объединениях, в классе и школе.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Продукты деятельности учащихся. Участие в различных проектах.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Увеличение количества творческих работ учащихся по предметам образовательной программы школы, представленных на различных уровнях.</w:t>
            </w:r>
          </w:p>
        </w:tc>
        <w:tc>
          <w:tcPr>
            <w:tcW w:w="4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Награды различного уровня. Реестр участников конкурсных мероприятий.</w:t>
            </w:r>
          </w:p>
        </w:tc>
      </w:tr>
    </w:tbl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b/>
          <w:bCs/>
          <w:color w:val="000000"/>
          <w:sz w:val="21"/>
          <w:lang w:eastAsia="ru-RU"/>
        </w:rPr>
        <w:t> </w:t>
      </w: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  <w:r w:rsidRPr="0078717C"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  <w:t>Критерий «Общекультурные компетенции»</w:t>
      </w:r>
    </w:p>
    <w:p w:rsidR="00476758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color w:val="0070C0"/>
          <w:sz w:val="21"/>
          <w:lang w:eastAsia="ru-RU"/>
        </w:rPr>
      </w:pPr>
    </w:p>
    <w:p w:rsidR="00476758" w:rsidRPr="0078717C" w:rsidRDefault="00476758" w:rsidP="00476758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70C0"/>
          <w:sz w:val="21"/>
          <w:szCs w:val="21"/>
          <w:lang w:eastAsia="ru-RU"/>
        </w:rPr>
      </w:pPr>
    </w:p>
    <w:p w:rsidR="00476758" w:rsidRPr="00E81F89" w:rsidRDefault="00476758" w:rsidP="0047675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21"/>
          <w:szCs w:val="21"/>
          <w:lang w:eastAsia="ru-RU"/>
        </w:rPr>
      </w:pPr>
      <w:r w:rsidRPr="00E81F89">
        <w:rPr>
          <w:rFonts w:ascii="Tahoma" w:eastAsia="Times New Roman" w:hAnsi="Tahoma" w:cs="Tahoma"/>
          <w:color w:val="000000"/>
          <w:sz w:val="21"/>
          <w:szCs w:val="21"/>
          <w:lang w:eastAsia="ru-RU"/>
        </w:rPr>
        <w:t>Содержание критерия: Духовно-нравственное развитие личности, её общая культура, личная этическая программа, направленные на формирование основы успешной саморазвивающейся личности в мире человека, природы и техники.</w:t>
      </w: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50"/>
        <w:gridCol w:w="4920"/>
      </w:tblGrid>
      <w:tr w:rsidR="00476758" w:rsidRPr="00E81F89" w:rsidTr="00387E3E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Показатели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76758" w:rsidRPr="00E81F89" w:rsidRDefault="00476758" w:rsidP="00387E3E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b/>
                <w:bCs/>
                <w:color w:val="000000"/>
                <w:sz w:val="21"/>
                <w:lang w:eastAsia="ru-RU"/>
              </w:rPr>
              <w:t>Индикаторы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Формирование культуры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здоровьесбережения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.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Доля детей, участвующих в оздоровительных и </w:t>
            </w:r>
            <w:proofErr w:type="spellStart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здоровьеформирующих</w:t>
            </w:r>
            <w:proofErr w:type="spellEnd"/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 xml:space="preserve"> мероприятиях различного вида.</w:t>
            </w:r>
          </w:p>
        </w:tc>
      </w:tr>
      <w:tr w:rsidR="00476758" w:rsidRPr="00E81F89" w:rsidTr="00387E3E">
        <w:trPr>
          <w:tblCellSpacing w:w="0" w:type="dxa"/>
        </w:trPr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Увеличение количества учащихся, участвующих в спортивных мероприятиях различного уровня.</w:t>
            </w:r>
          </w:p>
        </w:tc>
        <w:tc>
          <w:tcPr>
            <w:tcW w:w="49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76758" w:rsidRPr="00E81F89" w:rsidRDefault="00476758" w:rsidP="00387E3E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</w:pPr>
            <w:r w:rsidRPr="00E81F89">
              <w:rPr>
                <w:rFonts w:ascii="Tahoma" w:eastAsia="Times New Roman" w:hAnsi="Tahoma" w:cs="Tahoma"/>
                <w:color w:val="000000"/>
                <w:sz w:val="21"/>
                <w:szCs w:val="21"/>
                <w:lang w:eastAsia="ru-RU"/>
              </w:rPr>
              <w:t>Награды различного уровня. Реестр участников.</w:t>
            </w:r>
          </w:p>
        </w:tc>
      </w:tr>
    </w:tbl>
    <w:p w:rsidR="00476758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476758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476758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476758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476758" w:rsidRPr="00AA67EB" w:rsidRDefault="00476758" w:rsidP="00476758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b/>
          <w:sz w:val="28"/>
          <w:szCs w:val="28"/>
        </w:rPr>
      </w:pPr>
    </w:p>
    <w:p w:rsidR="003D0A9B" w:rsidRDefault="003D0A9B"/>
    <w:sectPr w:rsidR="003D0A9B" w:rsidSect="004C2BB0">
      <w:pgSz w:w="11906" w:h="16838"/>
      <w:pgMar w:top="568" w:right="1701" w:bottom="1134" w:left="85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80A2B"/>
    <w:multiLevelType w:val="multilevel"/>
    <w:tmpl w:val="88D4C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476758"/>
    <w:rsid w:val="000C25FD"/>
    <w:rsid w:val="003D0A9B"/>
    <w:rsid w:val="00476758"/>
    <w:rsid w:val="004C2BB0"/>
    <w:rsid w:val="008D4705"/>
    <w:rsid w:val="009353B4"/>
    <w:rsid w:val="00B44726"/>
    <w:rsid w:val="00B501BC"/>
    <w:rsid w:val="00D673E2"/>
    <w:rsid w:val="00D9300D"/>
    <w:rsid w:val="00F52416"/>
    <w:rsid w:val="00F52B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7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6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69E5ED-5DF8-4785-86D3-EFA8D08E5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4369</Words>
  <Characters>24907</Characters>
  <Application>Microsoft Office Word</Application>
  <DocSecurity>0</DocSecurity>
  <Lines>207</Lines>
  <Paragraphs>58</Paragraphs>
  <ScaleCrop>false</ScaleCrop>
  <Company>Reanimator Extreme Edition</Company>
  <LinksUpToDate>false</LinksUpToDate>
  <CharactersWithSpaces>29218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моно5</dc:creator>
  <cp:keywords/>
  <dc:description/>
  <cp:lastModifiedBy>user</cp:lastModifiedBy>
  <cp:revision>6</cp:revision>
  <cp:lastPrinted>2017-04-05T06:38:00Z</cp:lastPrinted>
  <dcterms:created xsi:type="dcterms:W3CDTF">2017-04-05T06:59:00Z</dcterms:created>
  <dcterms:modified xsi:type="dcterms:W3CDTF">2017-12-21T18:07:00Z</dcterms:modified>
</cp:coreProperties>
</file>